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eastAsia"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4-1</w:t>
      </w: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中国“互联网</w:t>
      </w:r>
      <w:r>
        <w:rPr>
          <w:rFonts w:ascii="黑体" w:hAnsi="黑体" w:eastAsia="黑体"/>
          <w:sz w:val="36"/>
          <w:szCs w:val="36"/>
        </w:rPr>
        <w:t>+</w:t>
      </w:r>
      <w:r>
        <w:rPr>
          <w:rFonts w:hint="eastAsia" w:ascii="黑体" w:hAnsi="黑体" w:eastAsia="黑体"/>
          <w:sz w:val="36"/>
          <w:szCs w:val="36"/>
        </w:rPr>
        <w:t>”大学生创新创业大赛</w:t>
      </w: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创意组项目计划书</w:t>
      </w:r>
    </w:p>
    <w:p>
      <w:pPr>
        <w:spacing w:line="338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338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338" w:lineRule="auto"/>
        <w:rPr>
          <w:rFonts w:hint="eastAsia" w:ascii="黑体" w:hAnsi="黑体" w:eastAsia="黑体"/>
          <w:bCs/>
          <w:sz w:val="32"/>
          <w:szCs w:val="32"/>
        </w:rPr>
      </w:pPr>
    </w:p>
    <w:tbl>
      <w:tblPr>
        <w:tblStyle w:val="6"/>
        <w:tblW w:w="0" w:type="auto"/>
        <w:tblInd w:w="11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/>
              <w:jc w:val="distribute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学院名称（盖章）：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hint="eastAsia"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/>
              <w:jc w:val="distribute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项目名称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/>
              <w:jc w:val="distribute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项目类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/>
              <w:jc w:val="distribute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指导教师：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/>
              <w:jc w:val="distribute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项目负责人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/>
              <w:jc w:val="distribute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联系电话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/>
              <w:jc w:val="distribute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申报日期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</w:tbl>
    <w:p>
      <w:pPr>
        <w:spacing w:line="338" w:lineRule="auto"/>
        <w:rPr>
          <w:rFonts w:eastAsia="仿宋_GB2312"/>
          <w:bCs/>
          <w:sz w:val="32"/>
          <w:szCs w:val="32"/>
        </w:rPr>
      </w:pPr>
    </w:p>
    <w:p>
      <w:pPr>
        <w:spacing w:line="338" w:lineRule="auto"/>
        <w:rPr>
          <w:rFonts w:eastAsia="仿宋_GB2312"/>
          <w:bCs/>
          <w:sz w:val="36"/>
          <w:szCs w:val="36"/>
        </w:rPr>
      </w:pPr>
    </w:p>
    <w:p>
      <w:pPr>
        <w:spacing w:line="338" w:lineRule="auto"/>
        <w:rPr>
          <w:rFonts w:eastAsia="仿宋_GB2312"/>
          <w:bCs/>
          <w:sz w:val="36"/>
          <w:szCs w:val="36"/>
        </w:rPr>
      </w:pPr>
    </w:p>
    <w:p>
      <w:pPr>
        <w:snapToGrid w:val="0"/>
        <w:spacing w:line="33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安徽医科大学 制</w:t>
      </w:r>
    </w:p>
    <w:p>
      <w:pPr>
        <w:snapToGrid w:val="0"/>
        <w:spacing w:line="338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二一年五月</w:t>
      </w:r>
    </w:p>
    <w:p>
      <w:pPr>
        <w:snapToGrid w:val="0"/>
        <w:spacing w:line="338" w:lineRule="auto"/>
        <w:jc w:val="center"/>
        <w:rPr>
          <w:rFonts w:ascii="黑体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701" w:gutter="0"/>
          <w:cols w:space="720" w:num="1"/>
          <w:docGrid w:linePitch="312" w:charSpace="0"/>
        </w:sectPr>
      </w:pPr>
    </w:p>
    <w:p>
      <w:pPr>
        <w:snapToGrid w:val="0"/>
        <w:spacing w:line="338" w:lineRule="auto"/>
        <w:jc w:val="center"/>
        <w:rPr>
          <w:rFonts w:hint="eastAsia" w:ascii="黑体" w:hAnsi="黑体" w:eastAsia="黑体" w:cs="仿宋_GB2312"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kern w:val="0"/>
          <w:sz w:val="36"/>
          <w:szCs w:val="36"/>
        </w:rPr>
        <w:t>填表说明</w:t>
      </w:r>
    </w:p>
    <w:p>
      <w:pPr>
        <w:snapToGrid w:val="0"/>
        <w:spacing w:line="338" w:lineRule="auto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一、推荐学</w:t>
      </w:r>
      <w:r>
        <w:rPr>
          <w:rFonts w:hint="eastAsia" w:eastAsia="仿宋_GB2312"/>
          <w:kern w:val="0"/>
          <w:sz w:val="30"/>
          <w:szCs w:val="30"/>
        </w:rPr>
        <w:t>院</w:t>
      </w:r>
      <w:r>
        <w:rPr>
          <w:rFonts w:eastAsia="仿宋_GB2312"/>
          <w:kern w:val="0"/>
          <w:sz w:val="30"/>
          <w:szCs w:val="30"/>
        </w:rPr>
        <w:t>为项目负责人所在学</w:t>
      </w:r>
      <w:r>
        <w:rPr>
          <w:rFonts w:hint="eastAsia" w:eastAsia="仿宋_GB2312"/>
          <w:kern w:val="0"/>
          <w:sz w:val="30"/>
          <w:szCs w:val="30"/>
        </w:rPr>
        <w:t>院</w:t>
      </w:r>
      <w:r>
        <w:rPr>
          <w:rFonts w:eastAsia="仿宋_GB2312"/>
          <w:kern w:val="0"/>
          <w:sz w:val="30"/>
          <w:szCs w:val="30"/>
        </w:rPr>
        <w:t>或毕业学</w:t>
      </w:r>
      <w:r>
        <w:rPr>
          <w:rFonts w:hint="eastAsia" w:eastAsia="仿宋_GB2312"/>
          <w:kern w:val="0"/>
          <w:sz w:val="30"/>
          <w:szCs w:val="30"/>
        </w:rPr>
        <w:t>院。</w:t>
      </w:r>
    </w:p>
    <w:p>
      <w:pPr>
        <w:snapToGrid w:val="0"/>
        <w:spacing w:line="338" w:lineRule="auto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二、</w:t>
      </w:r>
      <w:bookmarkStart w:id="0" w:name="_Hlk508721398"/>
      <w:r>
        <w:rPr>
          <w:rFonts w:eastAsia="仿宋_GB2312"/>
          <w:kern w:val="0"/>
          <w:sz w:val="30"/>
          <w:szCs w:val="30"/>
        </w:rPr>
        <w:t>项目类</w:t>
      </w:r>
      <w:r>
        <w:rPr>
          <w:rFonts w:hint="eastAsia" w:eastAsia="仿宋_GB2312"/>
          <w:kern w:val="0"/>
          <w:sz w:val="30"/>
          <w:szCs w:val="30"/>
        </w:rPr>
        <w:t>别</w:t>
      </w:r>
      <w:r>
        <w:rPr>
          <w:rFonts w:eastAsia="仿宋_GB2312"/>
          <w:kern w:val="0"/>
          <w:sz w:val="30"/>
          <w:szCs w:val="30"/>
        </w:rPr>
        <w:t>包括：</w:t>
      </w:r>
      <w:r>
        <w:rPr>
          <w:rFonts w:hint="eastAsia" w:eastAsia="仿宋_GB2312"/>
          <w:kern w:val="0"/>
          <w:sz w:val="30"/>
          <w:szCs w:val="30"/>
        </w:rPr>
        <w:t>1.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“互联网+”现代农业；2.“互联网+”制造业；3.“互联网+”信息技术服务；4.“互联网+”文化创意服务；5.“互联网+”社会服务。</w:t>
      </w:r>
      <w:bookmarkEnd w:id="0"/>
    </w:p>
    <w:p>
      <w:pPr>
        <w:autoSpaceDE w:val="0"/>
        <w:autoSpaceDN w:val="0"/>
        <w:adjustRightInd w:val="0"/>
        <w:spacing w:line="338" w:lineRule="auto"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三、参赛项目内容须健康、合法，无任何不良信息。参赛项目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</w:t>
      </w:r>
      <w:r>
        <w:rPr>
          <w:rFonts w:hint="eastAsia" w:eastAsia="仿宋_GB2312"/>
          <w:kern w:val="0"/>
          <w:sz w:val="30"/>
          <w:szCs w:val="30"/>
        </w:rPr>
        <w:t>，</w:t>
      </w:r>
      <w:r>
        <w:rPr>
          <w:rFonts w:eastAsia="仿宋_GB2312"/>
          <w:kern w:val="0"/>
          <w:sz w:val="30"/>
          <w:szCs w:val="30"/>
        </w:rPr>
        <w:t>一经发现即丧失参赛相关权利并</w:t>
      </w:r>
      <w:r>
        <w:rPr>
          <w:rFonts w:hint="eastAsia" w:eastAsia="仿宋_GB2312"/>
          <w:kern w:val="0"/>
          <w:sz w:val="30"/>
          <w:szCs w:val="30"/>
        </w:rPr>
        <w:t>承担</w:t>
      </w:r>
      <w:r>
        <w:rPr>
          <w:rFonts w:eastAsia="仿宋_GB2312"/>
          <w:kern w:val="0"/>
          <w:sz w:val="30"/>
          <w:szCs w:val="30"/>
        </w:rPr>
        <w:t>一切法律责任。</w:t>
      </w:r>
    </w:p>
    <w:p>
      <w:pPr>
        <w:spacing w:line="338" w:lineRule="auto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sz w:val="30"/>
          <w:szCs w:val="30"/>
        </w:rPr>
        <w:t>四、</w:t>
      </w:r>
      <w:r>
        <w:rPr>
          <w:rFonts w:eastAsia="仿宋_GB2312"/>
          <w:kern w:val="0"/>
          <w:sz w:val="30"/>
          <w:szCs w:val="30"/>
        </w:rPr>
        <w:t>其它附件材料包括：</w:t>
      </w:r>
      <w:r>
        <w:rPr>
          <w:rFonts w:hint="eastAsia" w:eastAsia="仿宋_GB2312"/>
          <w:kern w:val="0"/>
          <w:sz w:val="30"/>
          <w:szCs w:val="30"/>
        </w:rPr>
        <w:t>商业</w:t>
      </w:r>
      <w:r>
        <w:rPr>
          <w:rFonts w:eastAsia="仿宋_GB2312"/>
          <w:kern w:val="0"/>
          <w:sz w:val="30"/>
          <w:szCs w:val="30"/>
        </w:rPr>
        <w:t>计划书、组织</w:t>
      </w:r>
      <w:r>
        <w:rPr>
          <w:rFonts w:hint="eastAsia" w:eastAsia="仿宋_GB2312"/>
          <w:kern w:val="0"/>
          <w:sz w:val="30"/>
          <w:szCs w:val="30"/>
        </w:rPr>
        <w:t>机构</w:t>
      </w:r>
      <w:r>
        <w:rPr>
          <w:rFonts w:eastAsia="仿宋_GB2312"/>
          <w:kern w:val="0"/>
          <w:sz w:val="30"/>
          <w:szCs w:val="30"/>
        </w:rPr>
        <w:t>代码证、营业执照复印件及其他佐证材料（专利、著作、政府批文、鉴定材料等）</w:t>
      </w:r>
      <w:r>
        <w:rPr>
          <w:rFonts w:hint="eastAsia" w:eastAsia="仿宋_GB2312"/>
          <w:kern w:val="0"/>
          <w:sz w:val="30"/>
          <w:szCs w:val="30"/>
        </w:rPr>
        <w:t>。</w:t>
      </w:r>
    </w:p>
    <w:p>
      <w:pPr>
        <w:spacing w:line="338" w:lineRule="auto"/>
        <w:ind w:firstLine="600" w:firstLineChars="200"/>
        <w:rPr>
          <w:rFonts w:hint="eastAsia" w:ascii="仿宋_GB2312" w:eastAsia="仿宋_GB2312" w:cs="仿宋_GB2312"/>
          <w:kern w:val="0"/>
          <w:sz w:val="30"/>
          <w:szCs w:val="30"/>
        </w:rPr>
      </w:pPr>
      <w:r>
        <w:rPr>
          <w:rFonts w:eastAsia="仿宋_GB2312"/>
          <w:sz w:val="30"/>
          <w:szCs w:val="30"/>
        </w:rPr>
        <w:t>五、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格式要求：表中各项内容用“小四”号仿宋字体填写，单倍行距；需签字部分由相关人员以黑色钢笔或签字笔签名；相关表格栏高不足，可自行增加。</w:t>
      </w:r>
    </w:p>
    <w:p>
      <w:pPr>
        <w:spacing w:line="338" w:lineRule="auto"/>
        <w:ind w:firstLine="600" w:firstLineChars="200"/>
        <w:rPr>
          <w:rFonts w:hint="eastAsia"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六、申报书要按照要求，逐项认真填写，填写内容必须实事求是，表达明确严谨。空缺项要填“无”。</w:t>
      </w:r>
    </w:p>
    <w:p>
      <w:pPr>
        <w:spacing w:line="338" w:lineRule="auto"/>
        <w:ind w:firstLine="600" w:firstLineChars="200"/>
        <w:rPr>
          <w:rFonts w:hint="eastAsia" w:ascii="华文中宋" w:hAnsi="华文中宋" w:eastAsia="华文中宋"/>
          <w:sz w:val="30"/>
          <w:szCs w:val="30"/>
        </w:rPr>
      </w:pPr>
      <w:r>
        <w:rPr>
          <w:rFonts w:eastAsia="仿宋_GB2312"/>
          <w:sz w:val="30"/>
          <w:szCs w:val="30"/>
        </w:rPr>
        <w:t>七</w:t>
      </w:r>
      <w:r>
        <w:rPr>
          <w:rFonts w:hint="eastAsia"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推荐表与所有附件材料用</w:t>
      </w:r>
      <w:r>
        <w:rPr>
          <w:rFonts w:eastAsia="仿宋_GB2312"/>
          <w:kern w:val="0"/>
          <w:sz w:val="30"/>
          <w:szCs w:val="30"/>
        </w:rPr>
        <w:t>A4纸双面打印并装订成册。</w:t>
      </w:r>
    </w:p>
    <w:p>
      <w:pPr>
        <w:ind w:firstLine="300" w:firstLineChars="100"/>
        <w:jc w:val="center"/>
        <w:rPr>
          <w:rFonts w:ascii="华文中宋" w:hAnsi="华文中宋" w:eastAsia="华文中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63"/>
        <w:gridCol w:w="360"/>
        <w:gridCol w:w="900"/>
        <w:gridCol w:w="1737"/>
        <w:gridCol w:w="1184"/>
        <w:gridCol w:w="1336"/>
        <w:gridCol w:w="1440"/>
        <w:gridCol w:w="132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9" w:hRule="atLeast"/>
          <w:jc w:val="center"/>
        </w:trPr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  <w:r>
              <w:rPr>
                <w:rFonts w:hint="eastAsia"/>
                <w:b/>
                <w:spacing w:val="-26"/>
                <w:sz w:val="24"/>
              </w:rPr>
              <w:t>（择一填报）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700"/>
                <w:tab w:val="clear" w:pos="1200"/>
              </w:tabs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“互联网+”现代农业           □“互联网+”制造业</w:t>
            </w:r>
          </w:p>
          <w:p>
            <w:pPr>
              <w:numPr>
                <w:ilvl w:val="0"/>
                <w:numId w:val="1"/>
              </w:numPr>
              <w:tabs>
                <w:tab w:val="left" w:pos="700"/>
                <w:tab w:val="clear" w:pos="1200"/>
              </w:tabs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“互联网+”信息技术服务       □“互联网+”文化创意服务</w:t>
            </w:r>
          </w:p>
          <w:p>
            <w:pPr>
              <w:numPr>
                <w:ilvl w:val="0"/>
                <w:numId w:val="1"/>
              </w:numPr>
              <w:tabs>
                <w:tab w:val="left" w:pos="700"/>
                <w:tab w:val="clear" w:pos="1200"/>
              </w:tabs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 xml:space="preserve">“互联网+”社会服务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项目负责人及团队主要成员</w:t>
            </w:r>
          </w:p>
        </w:tc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团队主要成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9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9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56" w:hRule="atLeast"/>
          <w:jc w:val="center"/>
        </w:trPr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</w:pPr>
            <w:r>
              <w:rPr>
                <w:rFonts w:hint="eastAsia" w:ascii="黑体" w:hAnsi="黑体" w:eastAsia="黑体"/>
                <w:sz w:val="24"/>
              </w:rPr>
              <w:t>一、项目简介</w:t>
            </w:r>
            <w:r>
              <w:rPr>
                <w:rFonts w:hint="eastAsia"/>
                <w:sz w:val="24"/>
              </w:rPr>
              <w:t>（500字以内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8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" w:type="dxa"/>
          <w:trHeight w:val="789" w:hRule="exact"/>
          <w:jc w:val="center"/>
        </w:trPr>
        <w:tc>
          <w:tcPr>
            <w:tcW w:w="9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 w:beforeLines="3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</w:t>
            </w:r>
            <w:r>
              <w:rPr>
                <w:rFonts w:ascii="黑体" w:hAnsi="黑体" w:eastAsia="黑体"/>
                <w:sz w:val="24"/>
              </w:rPr>
              <w:t>、</w:t>
            </w:r>
            <w:r>
              <w:rPr>
                <w:rFonts w:hint="eastAsia" w:ascii="黑体" w:hAnsi="黑体" w:eastAsia="黑体"/>
                <w:sz w:val="24"/>
              </w:rPr>
              <w:t>产品/服务介绍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" w:type="dxa"/>
          <w:trHeight w:val="1229" w:hRule="atLeast"/>
          <w:jc w:val="center"/>
        </w:trPr>
        <w:tc>
          <w:tcPr>
            <w:tcW w:w="9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" w:type="dxa"/>
          <w:trHeight w:val="631" w:hRule="exact"/>
          <w:jc w:val="center"/>
        </w:trPr>
        <w:tc>
          <w:tcPr>
            <w:tcW w:w="9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 w:beforeLines="30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三</w:t>
            </w:r>
            <w:r>
              <w:rPr>
                <w:rFonts w:ascii="黑体" w:hAnsi="黑体" w:eastAsia="黑体"/>
                <w:sz w:val="24"/>
              </w:rPr>
              <w:t>、市场分析与定位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" w:type="dxa"/>
          <w:trHeight w:val="1236" w:hRule="atLeast"/>
          <w:jc w:val="center"/>
        </w:trPr>
        <w:tc>
          <w:tcPr>
            <w:tcW w:w="9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" w:type="dxa"/>
          <w:trHeight w:val="626" w:hRule="exact"/>
          <w:jc w:val="center"/>
        </w:trPr>
        <w:tc>
          <w:tcPr>
            <w:tcW w:w="9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 w:beforeLines="30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四、商业模式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" w:type="dxa"/>
          <w:trHeight w:val="918" w:hRule="atLeast"/>
          <w:jc w:val="center"/>
        </w:trPr>
        <w:tc>
          <w:tcPr>
            <w:tcW w:w="9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" w:type="dxa"/>
          <w:trHeight w:val="592" w:hRule="exact"/>
          <w:jc w:val="center"/>
        </w:trPr>
        <w:tc>
          <w:tcPr>
            <w:tcW w:w="9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 w:beforeLines="3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五</w:t>
            </w:r>
            <w:r>
              <w:rPr>
                <w:rFonts w:ascii="黑体" w:hAnsi="黑体" w:eastAsia="黑体"/>
                <w:sz w:val="24"/>
              </w:rPr>
              <w:t>、</w:t>
            </w:r>
            <w:r>
              <w:rPr>
                <w:rFonts w:hint="eastAsia" w:ascii="黑体" w:hAnsi="黑体" w:eastAsia="黑体"/>
                <w:sz w:val="24"/>
              </w:rPr>
              <w:t>营销策略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" w:type="dxa"/>
          <w:trHeight w:val="1038" w:hRule="atLeast"/>
          <w:jc w:val="center"/>
        </w:trPr>
        <w:tc>
          <w:tcPr>
            <w:tcW w:w="9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" w:type="dxa"/>
          <w:trHeight w:val="616" w:hRule="exact"/>
          <w:jc w:val="center"/>
        </w:trPr>
        <w:tc>
          <w:tcPr>
            <w:tcW w:w="9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 w:beforeLines="30"/>
              <w:rPr>
                <w:rFonts w:hint="eastAsia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六、</w:t>
            </w:r>
            <w:r>
              <w:rPr>
                <w:rFonts w:hint="eastAsia" w:ascii="黑体" w:hAnsi="黑体" w:eastAsia="黑体"/>
                <w:sz w:val="24"/>
              </w:rPr>
              <w:t>财务分析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" w:type="dxa"/>
          <w:trHeight w:val="1018" w:hRule="atLeast"/>
          <w:jc w:val="center"/>
        </w:trPr>
        <w:tc>
          <w:tcPr>
            <w:tcW w:w="9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" w:type="dxa"/>
          <w:trHeight w:val="476" w:hRule="exact"/>
          <w:jc w:val="center"/>
        </w:trPr>
        <w:tc>
          <w:tcPr>
            <w:tcW w:w="9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七、</w:t>
            </w:r>
            <w:r>
              <w:rPr>
                <w:rFonts w:hint="eastAsia" w:ascii="黑体" w:eastAsia="黑体"/>
                <w:sz w:val="24"/>
              </w:rPr>
              <w:t>风险控制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Style w:val="11"/>
                <w:rFonts w:hint="eastAsia" w:ascii="仿宋_GB2312" w:hAnsi="宋体" w:eastAsia="仿宋_GB2312"/>
                <w:b w:val="0"/>
                <w:sz w:val="24"/>
                <w:szCs w:val="24"/>
              </w:rPr>
              <w:t>风险识别、风险防范及措施等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" w:type="dxa"/>
          <w:trHeight w:val="1018" w:hRule="atLeast"/>
          <w:jc w:val="center"/>
        </w:trPr>
        <w:tc>
          <w:tcPr>
            <w:tcW w:w="9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" w:type="dxa"/>
          <w:trHeight w:val="579" w:hRule="exact"/>
          <w:jc w:val="center"/>
        </w:trPr>
        <w:tc>
          <w:tcPr>
            <w:tcW w:w="9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 w:beforeLines="3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八、团队组织分工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" w:type="dxa"/>
          <w:trHeight w:val="1260" w:hRule="atLeast"/>
          <w:jc w:val="center"/>
        </w:trPr>
        <w:tc>
          <w:tcPr>
            <w:tcW w:w="9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" w:type="dxa"/>
          <w:trHeight w:val="1828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学院</w:t>
            </w:r>
            <w:r>
              <w:rPr>
                <w:rFonts w:ascii="黑体" w:hAnsi="黑体" w:eastAsia="黑体"/>
                <w:sz w:val="24"/>
              </w:rPr>
              <w:t>推荐意见</w:t>
            </w:r>
          </w:p>
        </w:tc>
        <w:tc>
          <w:tcPr>
            <w:tcW w:w="874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</w:p>
          <w:p>
            <w:pPr>
              <w:spacing w:before="156" w:beforeLines="50"/>
              <w:ind w:left="6780"/>
              <w:rPr>
                <w:rFonts w:ascii="黑体" w:hAnsi="黑体" w:eastAsia="黑体"/>
                <w:sz w:val="24"/>
              </w:rPr>
            </w:pPr>
            <w:r>
              <w:rPr>
                <w:sz w:val="24"/>
              </w:rPr>
              <w:t>年   月    日</w:t>
            </w:r>
          </w:p>
        </w:tc>
      </w:tr>
    </w:tbl>
    <w:p>
      <w:pPr>
        <w:adjustRightInd w:val="0"/>
        <w:snapToGrid w:val="0"/>
        <w:spacing w:line="40" w:lineRule="exact"/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6419A"/>
    <w:multiLevelType w:val="multilevel"/>
    <w:tmpl w:val="56C6419A"/>
    <w:lvl w:ilvl="0" w:tentative="0">
      <w:start w:val="1"/>
      <w:numFmt w:val="bullet"/>
      <w:lvlText w:val="□"/>
      <w:lvlJc w:val="left"/>
      <w:pPr>
        <w:tabs>
          <w:tab w:val="left" w:pos="1200"/>
        </w:tabs>
        <w:ind w:left="120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C1"/>
    <w:rsid w:val="000124B6"/>
    <w:rsid w:val="00040BA8"/>
    <w:rsid w:val="00055E95"/>
    <w:rsid w:val="00066FC2"/>
    <w:rsid w:val="000857E0"/>
    <w:rsid w:val="00087B8D"/>
    <w:rsid w:val="000E256E"/>
    <w:rsid w:val="001204E7"/>
    <w:rsid w:val="0013678F"/>
    <w:rsid w:val="00144DE7"/>
    <w:rsid w:val="00150C52"/>
    <w:rsid w:val="001958EE"/>
    <w:rsid w:val="00195990"/>
    <w:rsid w:val="001A5ADF"/>
    <w:rsid w:val="001B3A4B"/>
    <w:rsid w:val="001B730A"/>
    <w:rsid w:val="001E7904"/>
    <w:rsid w:val="001F5171"/>
    <w:rsid w:val="001F6A8A"/>
    <w:rsid w:val="001F7BB5"/>
    <w:rsid w:val="00220826"/>
    <w:rsid w:val="002245A2"/>
    <w:rsid w:val="00246654"/>
    <w:rsid w:val="00254771"/>
    <w:rsid w:val="002724DF"/>
    <w:rsid w:val="002840FB"/>
    <w:rsid w:val="002A681D"/>
    <w:rsid w:val="002B2094"/>
    <w:rsid w:val="002F1B97"/>
    <w:rsid w:val="00303A96"/>
    <w:rsid w:val="00377268"/>
    <w:rsid w:val="00381E60"/>
    <w:rsid w:val="003A0CED"/>
    <w:rsid w:val="003B64DD"/>
    <w:rsid w:val="003B742A"/>
    <w:rsid w:val="003F40A1"/>
    <w:rsid w:val="0041305F"/>
    <w:rsid w:val="00421425"/>
    <w:rsid w:val="00444195"/>
    <w:rsid w:val="0044580D"/>
    <w:rsid w:val="0044692D"/>
    <w:rsid w:val="004616D6"/>
    <w:rsid w:val="004A407A"/>
    <w:rsid w:val="004E5283"/>
    <w:rsid w:val="00525B9D"/>
    <w:rsid w:val="00536DF9"/>
    <w:rsid w:val="005437AB"/>
    <w:rsid w:val="00554EEF"/>
    <w:rsid w:val="0059595D"/>
    <w:rsid w:val="005B60C0"/>
    <w:rsid w:val="005E5A92"/>
    <w:rsid w:val="00612E5A"/>
    <w:rsid w:val="00614328"/>
    <w:rsid w:val="006163A3"/>
    <w:rsid w:val="00626208"/>
    <w:rsid w:val="00630110"/>
    <w:rsid w:val="006763DA"/>
    <w:rsid w:val="00682FEF"/>
    <w:rsid w:val="006E2ED6"/>
    <w:rsid w:val="006F514D"/>
    <w:rsid w:val="00702F9D"/>
    <w:rsid w:val="00711EEF"/>
    <w:rsid w:val="007433D3"/>
    <w:rsid w:val="0075355D"/>
    <w:rsid w:val="00784AB5"/>
    <w:rsid w:val="007868AB"/>
    <w:rsid w:val="007C5E23"/>
    <w:rsid w:val="007D2379"/>
    <w:rsid w:val="007D366B"/>
    <w:rsid w:val="007F1604"/>
    <w:rsid w:val="0082717D"/>
    <w:rsid w:val="00851F05"/>
    <w:rsid w:val="008A4D76"/>
    <w:rsid w:val="008B30FA"/>
    <w:rsid w:val="008C6426"/>
    <w:rsid w:val="008D089D"/>
    <w:rsid w:val="008D5EA4"/>
    <w:rsid w:val="008E7BB6"/>
    <w:rsid w:val="00954704"/>
    <w:rsid w:val="00972D2D"/>
    <w:rsid w:val="0099626E"/>
    <w:rsid w:val="009C4483"/>
    <w:rsid w:val="009D2294"/>
    <w:rsid w:val="009F09CE"/>
    <w:rsid w:val="009F1532"/>
    <w:rsid w:val="00A05D78"/>
    <w:rsid w:val="00A142A1"/>
    <w:rsid w:val="00A62B39"/>
    <w:rsid w:val="00AA1B33"/>
    <w:rsid w:val="00AC680E"/>
    <w:rsid w:val="00AD1D64"/>
    <w:rsid w:val="00AD5D3B"/>
    <w:rsid w:val="00AD6786"/>
    <w:rsid w:val="00AD7CB2"/>
    <w:rsid w:val="00AF6554"/>
    <w:rsid w:val="00B33328"/>
    <w:rsid w:val="00B4762C"/>
    <w:rsid w:val="00B67B9E"/>
    <w:rsid w:val="00B87722"/>
    <w:rsid w:val="00C37EAA"/>
    <w:rsid w:val="00C534F5"/>
    <w:rsid w:val="00C56D15"/>
    <w:rsid w:val="00C7736C"/>
    <w:rsid w:val="00C86504"/>
    <w:rsid w:val="00CA7C8D"/>
    <w:rsid w:val="00CB72EB"/>
    <w:rsid w:val="00CC2A38"/>
    <w:rsid w:val="00D127AC"/>
    <w:rsid w:val="00D40F25"/>
    <w:rsid w:val="00D50A74"/>
    <w:rsid w:val="00D867A7"/>
    <w:rsid w:val="00DB7BFF"/>
    <w:rsid w:val="00DD6617"/>
    <w:rsid w:val="00E02D17"/>
    <w:rsid w:val="00E068C1"/>
    <w:rsid w:val="00E33FF4"/>
    <w:rsid w:val="00E50C55"/>
    <w:rsid w:val="00E62710"/>
    <w:rsid w:val="00E66CC9"/>
    <w:rsid w:val="00E749B6"/>
    <w:rsid w:val="00E762C1"/>
    <w:rsid w:val="00ED6398"/>
    <w:rsid w:val="00EF74BD"/>
    <w:rsid w:val="00F333B3"/>
    <w:rsid w:val="00F62B93"/>
    <w:rsid w:val="00F6580A"/>
    <w:rsid w:val="00FE5573"/>
    <w:rsid w:val="00FF10FD"/>
    <w:rsid w:val="067D690E"/>
    <w:rsid w:val="62DB7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标题 2 Char"/>
    <w:link w:val="2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162</Words>
  <Characters>928</Characters>
  <Lines>7</Lines>
  <Paragraphs>2</Paragraphs>
  <TotalTime>0</TotalTime>
  <ScaleCrop>false</ScaleCrop>
  <LinksUpToDate>false</LinksUpToDate>
  <CharactersWithSpaces>1088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2016-05-12T09:45:00Z</dcterms:created>
  <dc:creator>微软中国</dc:creator>
  <cp:lastModifiedBy>shaoming</cp:lastModifiedBy>
  <cp:lastPrinted>2017-04-05T07:30:00Z</cp:lastPrinted>
  <dcterms:modified xsi:type="dcterms:W3CDTF">2013-01-01T19:19:22Z</dcterms:modified>
  <dc:title>附件2-1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3ECF828C2DAA4A1B80F1431F6364C9E8</vt:lpwstr>
  </property>
</Properties>
</file>